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ayout w:type="fixed"/>
        <w:tblLook w:firstColumn="1" w:firstRow="1" w:lastColumn="0" w:lastRow="0" w:noHBand="0" w:noVBand="1" w:val="04A0"/>
      </w:tblPr>
      <w:tblGrid>
        <w:gridCol w:w="1440"/>
        <w:gridCol w:w="8496"/>
      </w:tblGrid>
      <w:tr>
        <w:tc>
          <w:tcPr>
            <w:tcW w:type="dxa" w:w="5083"/>
            <w:vAlign w:val="center"/>
            <w:tcBorders>
              <w:top w:val="nil"/>
              <w:left w:val="nil"/>
              <w:bottom w:val="nil"/>
              <w:right w:val="nil"/>
            </w:tcBorders>
          </w:tcPr>
          <w:p>
            <w:pPr>
              <w:jc w:val="center"/>
            </w:pPr>
            <w:r>
              <w:drawing>
                <wp:inline xmlns:a="http://schemas.openxmlformats.org/drawingml/2006/main" xmlns:pic="http://schemas.openxmlformats.org/drawingml/2006/picture">
                  <wp:extent cx="667512" cy="680194"/>
                  <wp:docPr id="1" name="Picture 1"/>
                  <wp:cNvGraphicFramePr>
                    <a:graphicFrameLocks noChangeAspect="1"/>
                  </wp:cNvGraphicFramePr>
                  <a:graphic>
                    <a:graphicData uri="http://schemas.openxmlformats.org/drawingml/2006/picture">
                      <pic:pic>
                        <pic:nvPicPr>
                          <pic:cNvPr id="0" name="Cropped Orbit Logo(1).png"/>
                          <pic:cNvPicPr/>
                        </pic:nvPicPr>
                        <pic:blipFill>
                          <a:blip r:embed="rId11"/>
                          <a:stretch>
                            <a:fillRect/>
                          </a:stretch>
                        </pic:blipFill>
                        <pic:spPr>
                          <a:xfrm>
                            <a:off x="0" y="0"/>
                            <a:ext cx="667512" cy="680194"/>
                          </a:xfrm>
                          <a:prstGeom prst="rect"/>
                        </pic:spPr>
                      </pic:pic>
                    </a:graphicData>
                  </a:graphic>
                </wp:inline>
              </w:drawing>
            </w:r>
          </w:p>
        </w:tc>
        <w:tc>
          <w:tcPr>
            <w:tcW w:type="dxa" w:w="5083"/>
            <w:vAlign w:val="center"/>
            <w:tcBorders>
              <w:top w:val="nil"/>
              <w:left w:val="nil"/>
              <w:bottom w:val="nil"/>
              <w:right w:val="nil"/>
            </w:tcBorders>
          </w:tcPr>
          <w:p>
            <w:pPr>
              <w:jc w:val="left"/>
            </w:pPr>
            <w:r>
              <w:rPr>
                <w:rFonts w:ascii="Aptos" w:hAnsi="Aptos"/>
                <w:b/>
                <w:color w:val="0B1733"/>
                <w:sz w:val="32"/>
              </w:rPr>
              <w:t>O.R.B.I.T.</w:t>
            </w:r>
            <w:r>
              <w:br/>
            </w:r>
            <w:r>
              <w:rPr>
                <w:rFonts w:ascii="Aptos" w:hAnsi="Aptos"/>
                <w:color w:val="536174"/>
                <w:sz w:val="17"/>
              </w:rPr>
              <w:t>Organized Research Building: Idea-to-Publication Track</w:t>
            </w:r>
          </w:p>
        </w:tc>
      </w:tr>
    </w:tbl>
    <w:p>
      <w:pPr>
        <w:pStyle w:val="ORBITEyebrow"/>
      </w:pPr>
      <w:r>
        <w:t>OPEN ACCESS RESOURCE</w:t>
      </w:r>
    </w:p>
    <w:p>
      <w:pPr>
        <w:pStyle w:val="Title"/>
      </w:pPr>
      <w:r>
        <w:t>Writing a Strong Research Cover Letter</w:t>
      </w:r>
    </w:p>
    <w:p>
      <w:pPr>
        <w:pStyle w:val="Subtitle"/>
      </w:pPr>
      <w:r>
        <w:t>A practical guide for labs, research programs, internships, fellowships, and graduate opportunities.</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BEST FOR  </w:t>
            </w:r>
            <w:r>
              <w:rPr>
                <w:rFonts w:ascii="Aptos" w:hAnsi="Aptos"/>
                <w:color w:val="0B1733"/>
                <w:sz w:val="20"/>
              </w:rPr>
              <w:t>Students who need to explain why a specific opportunity fits their interests and preparation.</w:t>
            </w:r>
          </w:p>
        </w:tc>
      </w:tr>
    </w:tbl>
    <w:tbl>
      <w:tblPr>
        <w:tblW w:type="auto" w:w="0"/>
        <w:jc w:val="center"/>
        <w:tblLayout w:type="autofit"/>
        <w:tblLook w:firstColumn="1" w:firstRow="1" w:lastColumn="0" w:lastRow="0" w:noHBand="0" w:noVBand="1" w:val="04A0"/>
      </w:tblPr>
      <w:tblGrid>
        <w:gridCol w:w="10166"/>
      </w:tblGrid>
      <w:tr>
        <w:trPr>
          <w:cantSplit w:val="1"/>
        </w:trPr>
        <w:tc>
          <w:tcPr>
            <w:tcW w:type="dxa" w:w="10166"/>
            <w:shd w:fill="EAF6FF"/>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THE BIG IDEA  </w:t>
            </w:r>
            <w:r>
              <w:rPr>
                <w:rFonts w:ascii="Aptos" w:hAnsi="Aptos"/>
                <w:color w:val="0B1733"/>
                <w:sz w:val="20"/>
              </w:rPr>
              <w:t>A strong cover letter is a fit argument: why this opportunity, why your preparation, what you can contribute, and why the connection makes sense now.</w:t>
            </w:r>
          </w:p>
        </w:tc>
      </w:tr>
    </w:tbl>
    <w:p>
      <w:pPr>
        <w:pStyle w:val="Heading1"/>
      </w:pPr>
      <w:r>
        <w:t>1. Research the opportunity before you write</w:t>
      </w:r>
    </w:p>
    <w:p>
      <w:pPr>
        <w:spacing w:after="120"/>
      </w:pPr>
      <w:r>
        <w:t>Your letter should sound different for every lab, program, or role. Before drafting, inspect the lab or program website, read a recent paper or project description when possible, and study the role requirements. Pull out specific projects, techniques, populations, questions, or skills that connect to your own experience.</w:t>
      </w:r>
    </w:p>
    <w:tbl>
      <w:tblPr>
        <w:tblStyle w:val="TableGrid"/>
        <w:tblW w:type="auto" w:w="0"/>
        <w:jc w:val="center"/>
        <w:tblLayout w:type="fixed"/>
        <w:tblLook w:firstColumn="1" w:firstRow="1" w:lastColumn="0" w:lastRow="0" w:noHBand="0" w:noVBand="1" w:val="04A0"/>
      </w:tblPr>
      <w:tblGrid>
        <w:gridCol w:w="2160"/>
        <w:gridCol w:w="3456"/>
        <w:gridCol w:w="4032"/>
      </w:tblGrid>
      <w:tr>
        <w:trPr>
          <w:tblHeader w:val="true"/>
        </w:trPr>
        <w:tc>
          <w:tcPr>
            <w:tcW w:type="dxa" w:w="3389"/>
            <w:shd w:fill="0B1733"/>
          </w:tcPr>
          <w:p>
            <w:r>
              <w:rPr>
                <w:b/>
                <w:color w:val="FFFFFF"/>
                <w:sz w:val="17"/>
              </w:rPr>
              <w:t>Look at</w:t>
            </w:r>
          </w:p>
        </w:tc>
        <w:tc>
          <w:tcPr>
            <w:tcW w:type="dxa" w:w="3389"/>
            <w:shd w:fill="0B1733"/>
          </w:tcPr>
          <w:p>
            <w:r>
              <w:rPr>
                <w:b/>
                <w:color w:val="FFFFFF"/>
                <w:sz w:val="17"/>
              </w:rPr>
              <w:t>Extract</w:t>
            </w:r>
          </w:p>
        </w:tc>
        <w:tc>
          <w:tcPr>
            <w:tcW w:type="dxa" w:w="3389"/>
            <w:shd w:fill="0B1733"/>
          </w:tcPr>
          <w:p>
            <w:r>
              <w:rPr>
                <w:b/>
                <w:color w:val="FFFFFF"/>
                <w:sz w:val="17"/>
              </w:rPr>
              <w:t>How to use it</w:t>
            </w:r>
          </w:p>
        </w:tc>
      </w:tr>
      <w:tr>
        <w:tc>
          <w:tcPr>
            <w:tcW w:type="dxa" w:w="2160"/>
            <w:shd w:fill="F7FBFF"/>
          </w:tcPr>
          <w:p>
            <w:pPr>
              <w:spacing w:after="0"/>
            </w:pPr>
            <w:r>
              <w:t>Lab or program website</w:t>
            </w:r>
          </w:p>
        </w:tc>
        <w:tc>
          <w:tcPr>
            <w:tcW w:type="dxa" w:w="3456"/>
            <w:shd w:fill="F7FBFF"/>
          </w:tcPr>
          <w:p>
            <w:pPr>
              <w:spacing w:after="0"/>
            </w:pPr>
            <w:r>
              <w:t>Projects, techniques, populations, outputs</w:t>
            </w:r>
          </w:p>
        </w:tc>
        <w:tc>
          <w:tcPr>
            <w:tcW w:type="dxa" w:w="4032"/>
            <w:shd w:fill="F7FBFF"/>
          </w:tcPr>
          <w:p>
            <w:pPr>
              <w:spacing w:after="0"/>
            </w:pPr>
            <w:r>
              <w:t>Connect your interest to a specific topic or problem.</w:t>
            </w:r>
          </w:p>
        </w:tc>
      </w:tr>
      <w:tr>
        <w:tc>
          <w:tcPr>
            <w:tcW w:type="dxa" w:w="2160"/>
          </w:tcPr>
          <w:p>
            <w:pPr>
              <w:spacing w:after="0"/>
            </w:pPr>
            <w:r>
              <w:t>Recent paper</w:t>
            </w:r>
          </w:p>
        </w:tc>
        <w:tc>
          <w:tcPr>
            <w:tcW w:type="dxa" w:w="3456"/>
          </w:tcPr>
          <w:p>
            <w:pPr>
              <w:spacing w:after="0"/>
            </w:pPr>
            <w:r>
              <w:t>Question, method, key finding, future direction</w:t>
            </w:r>
          </w:p>
        </w:tc>
        <w:tc>
          <w:tcPr>
            <w:tcW w:type="dxa" w:w="4032"/>
          </w:tcPr>
          <w:p>
            <w:pPr>
              <w:spacing w:after="0"/>
            </w:pPr>
            <w:r>
              <w:t>Mention a concrete method, finding, or question that genuinely interested you.</w:t>
            </w:r>
          </w:p>
        </w:tc>
      </w:tr>
      <w:tr>
        <w:tc>
          <w:tcPr>
            <w:tcW w:type="dxa" w:w="2160"/>
            <w:shd w:fill="F7FBFF"/>
          </w:tcPr>
          <w:p>
            <w:pPr>
              <w:spacing w:after="0"/>
            </w:pPr>
            <w:r>
              <w:t>Role description</w:t>
            </w:r>
          </w:p>
        </w:tc>
        <w:tc>
          <w:tcPr>
            <w:tcW w:type="dxa" w:w="3456"/>
            <w:shd w:fill="F7FBFF"/>
          </w:tcPr>
          <w:p>
            <w:pPr>
              <w:spacing w:after="0"/>
            </w:pPr>
            <w:r>
              <w:t>Required and preferred skills</w:t>
            </w:r>
          </w:p>
        </w:tc>
        <w:tc>
          <w:tcPr>
            <w:tcW w:type="dxa" w:w="4032"/>
            <w:shd w:fill="F7FBFF"/>
          </w:tcPr>
          <w:p>
            <w:pPr>
              <w:spacing w:after="0"/>
            </w:pPr>
            <w:r>
              <w:t>Turn each relevant requirement into evidence from your own experience.</w:t>
            </w:r>
          </w:p>
        </w:tc>
      </w:tr>
      <w:tr>
        <w:tc>
          <w:tcPr>
            <w:tcW w:type="dxa" w:w="2160"/>
          </w:tcPr>
          <w:p>
            <w:pPr>
              <w:spacing w:after="0"/>
            </w:pPr>
            <w:r>
              <w:t>Your experience</w:t>
            </w:r>
          </w:p>
        </w:tc>
        <w:tc>
          <w:tcPr>
            <w:tcW w:type="dxa" w:w="3456"/>
          </w:tcPr>
          <w:p>
            <w:pPr>
              <w:spacing w:after="0"/>
            </w:pPr>
            <w:r>
              <w:t>Projects, methods, outputs</w:t>
            </w:r>
          </w:p>
        </w:tc>
        <w:tc>
          <w:tcPr>
            <w:tcW w:type="dxa" w:w="4032"/>
          </w:tcPr>
          <w:p>
            <w:pPr>
              <w:spacing w:after="0"/>
            </w:pPr>
            <w:r>
              <w:t>Choose only the evidence that fits this opportunity.</w:t>
            </w:r>
          </w:p>
        </w:tc>
      </w:tr>
    </w:tbl>
    <w:p>
      <w:pPr>
        <w:spacing w:after="0"/>
      </w:pPr>
    </w:p>
    <w:p>
      <w:pPr>
        <w:pStyle w:val="Heading1"/>
      </w:pPr>
      <w:r>
        <w:t>2. Use a four-paragraph structure</w:t>
      </w: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1</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Fit opening</w:t>
            </w:r>
            <w:r>
              <w:br/>
              <w:t>Name the role or program and connect yourself to a specific project, method, population, or mission. Avoid opening with a generic statement about passion.</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2</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Preparation</w:t>
            </w:r>
            <w:r>
              <w:br/>
              <w:t>Show evidence. Mention a project, literature matrix, poster, data-cleaning task, manuscript draft, coding experience, or other concrete work that built relevant skills.</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3</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Contribution</w:t>
            </w:r>
            <w:r>
              <w:br/>
              <w:t>Connect your current skills to what the team needs. Be specific about tasks you could realistically support while continuing to learn.</w:t>
            </w:r>
          </w:p>
        </w:tc>
      </w:tr>
    </w:tbl>
    <w:p>
      <w:pPr>
        <w:spacing w:after="0"/>
      </w:pPr>
    </w:p>
    <w:tbl>
      <w:tblPr>
        <w:tblW w:type="auto" w:w="0"/>
        <w:jc w:val="center"/>
        <w:tblLayout w:type="fixed"/>
        <w:tblLook w:firstColumn="1" w:firstRow="1" w:lastColumn="0" w:lastRow="0" w:noHBand="0" w:noVBand="1" w:val="04A0"/>
      </w:tblPr>
      <w:tblGrid>
        <w:gridCol w:w="792"/>
        <w:gridCol w:w="9000"/>
      </w:tblGrid>
      <w:tr>
        <w:trPr>
          <w:cantSplit w:val="1"/>
        </w:trPr>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24"/>
              </w:rPr>
              <w:t>4</w:t>
            </w:r>
          </w:p>
        </w:tc>
        <w:tc>
          <w:tcPr>
            <w:tcW w:type="dxa" w:w="5083"/>
            <w:shd w:fill="F7FBFF"/>
            <w:tcBorders>
              <w:top w:val="single" w:sz="4" w:color="D9E2EC"/>
              <w:left w:val="single" w:sz="4" w:color="D9E2EC"/>
              <w:bottom w:val="single" w:sz="4" w:color="D9E2EC"/>
              <w:right w:val="single" w:sz="4" w:color="D9E2EC"/>
            </w:tcBorders>
          </w:tcPr>
          <w:p>
            <w:pPr>
              <w:spacing w:after="0"/>
            </w:pPr>
            <w:r>
              <w:rPr>
                <w:b/>
                <w:color w:val="0B1733"/>
              </w:rPr>
              <w:t>Close</w:t>
            </w:r>
            <w:r>
              <w:br/>
              <w:t>Thank the reader, reference attached materials, and invite a conversation without sounding entitled to a position.</w:t>
            </w:r>
          </w:p>
        </w:tc>
      </w:tr>
    </w:tbl>
    <w:p>
      <w:pPr>
        <w:spacing w:after="0"/>
      </w:pPr>
    </w:p>
    <w:p>
      <w:pPr>
        <w:pStyle w:val="Heading1"/>
      </w:pPr>
      <w:r>
        <w:t>3. Replace generic enthusiasm with specific evidence</w:t>
      </w:r>
    </w:p>
    <w:tbl>
      <w:tblPr>
        <w:tblW w:type="auto" w:w="0"/>
        <w:jc w:val="center"/>
        <w:tblLayout w:type="fixed"/>
        <w:tblLook w:firstColumn="1" w:firstRow="1" w:lastColumn="0" w:lastRow="0" w:noHBand="0" w:noVBand="1" w:val="04A0"/>
      </w:tblPr>
      <w:tblGrid>
        <w:gridCol w:w="4824"/>
        <w:gridCol w:w="4824"/>
      </w:tblGrid>
      <w:tr>
        <w:trPr>
          <w:cantSplit w:val="1"/>
        </w:trPr>
        <w:tc>
          <w:tcPr>
            <w:tcW w:type="dxa" w:w="5083"/>
            <w:shd w:fill="0B1733"/>
            <w:tcBorders>
              <w:top w:val="single" w:sz="4" w:color="D9E2EC"/>
              <w:left w:val="single" w:sz="4" w:color="D9E2EC"/>
              <w:bottom w:val="single" w:sz="4" w:color="D9E2EC"/>
              <w:right w:val="single" w:sz="4" w:color="D9E2EC"/>
            </w:tcBorders>
          </w:tcPr>
          <w:p>
            <w:pPr>
              <w:jc w:val="center"/>
            </w:pPr>
            <w:r>
              <w:rPr>
                <w:b/>
                <w:color w:val="FFFFFF"/>
                <w:sz w:val="18"/>
              </w:rPr>
              <w:t>WEAK</w:t>
            </w:r>
          </w:p>
        </w:tc>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18"/>
              </w:rPr>
              <w:t>STRONGER</w:t>
            </w:r>
          </w:p>
        </w:tc>
      </w:tr>
      <w:tr>
        <w:trPr>
          <w:cantSplit w:val="1"/>
        </w:trPr>
        <w:tc>
          <w:tcPr>
            <w:tcW w:type="dxa" w:w="5083"/>
            <w:shd w:fill="F6F8FA"/>
            <w:tcBorders>
              <w:top w:val="single" w:sz="4" w:color="D9E2EC"/>
              <w:left w:val="single" w:sz="4" w:color="D9E2EC"/>
              <w:bottom w:val="single" w:sz="4" w:color="D9E2EC"/>
              <w:right w:val="single" w:sz="4" w:color="D9E2EC"/>
            </w:tcBorders>
          </w:tcPr>
          <w:p>
            <w:pPr>
              <w:spacing w:after="0"/>
            </w:pPr>
            <w:r>
              <w:t>“I am passionate about science and your lab is very impressive.”</w:t>
            </w:r>
          </w:p>
        </w:tc>
        <w:tc>
          <w:tcPr>
            <w:tcW w:type="dxa" w:w="5083"/>
            <w:shd w:fill="F7FBFF"/>
            <w:tcBorders>
              <w:top w:val="single" w:sz="4" w:color="D9E2EC"/>
              <w:left w:val="single" w:sz="4" w:color="D9E2EC"/>
              <w:bottom w:val="single" w:sz="4" w:color="D9E2EC"/>
              <w:right w:val="single" w:sz="4" w:color="D9E2EC"/>
            </w:tcBorders>
          </w:tcPr>
          <w:p>
            <w:pPr>
              <w:spacing w:after="0"/>
            </w:pPr>
            <w:r>
              <w:t>“Your work on [paper/project] is relevant to my interest in [specific issue], particularly the way the team used [method] to examine [problem].”</w:t>
            </w:r>
          </w:p>
        </w:tc>
      </w:tr>
    </w:tbl>
    <w:p>
      <w:pPr>
        <w:spacing w:after="0"/>
      </w:pPr>
    </w:p>
    <w:tbl>
      <w:tblPr>
        <w:tblW w:type="auto" w:w="0"/>
        <w:jc w:val="center"/>
        <w:tblLayout w:type="fixed"/>
        <w:tblLook w:firstColumn="1" w:firstRow="1" w:lastColumn="0" w:lastRow="0" w:noHBand="0" w:noVBand="1" w:val="04A0"/>
      </w:tblPr>
      <w:tblGrid>
        <w:gridCol w:w="4824"/>
        <w:gridCol w:w="4824"/>
      </w:tblGrid>
      <w:tr>
        <w:trPr>
          <w:cantSplit w:val="1"/>
        </w:trPr>
        <w:tc>
          <w:tcPr>
            <w:tcW w:type="dxa" w:w="5083"/>
            <w:shd w:fill="0B1733"/>
            <w:tcBorders>
              <w:top w:val="single" w:sz="4" w:color="D9E2EC"/>
              <w:left w:val="single" w:sz="4" w:color="D9E2EC"/>
              <w:bottom w:val="single" w:sz="4" w:color="D9E2EC"/>
              <w:right w:val="single" w:sz="4" w:color="D9E2EC"/>
            </w:tcBorders>
          </w:tcPr>
          <w:p>
            <w:pPr>
              <w:jc w:val="center"/>
            </w:pPr>
            <w:r>
              <w:rPr>
                <w:b/>
                <w:color w:val="FFFFFF"/>
                <w:sz w:val="18"/>
              </w:rPr>
              <w:t>WEAK</w:t>
            </w:r>
          </w:p>
        </w:tc>
        <w:tc>
          <w:tcPr>
            <w:tcW w:type="dxa" w:w="5083"/>
            <w:shd w:fill="168FE0"/>
            <w:tcBorders>
              <w:top w:val="single" w:sz="4" w:color="D9E2EC"/>
              <w:left w:val="single" w:sz="4" w:color="D9E2EC"/>
              <w:bottom w:val="single" w:sz="4" w:color="D9E2EC"/>
              <w:right w:val="single" w:sz="4" w:color="D9E2EC"/>
            </w:tcBorders>
          </w:tcPr>
          <w:p>
            <w:pPr>
              <w:jc w:val="center"/>
            </w:pPr>
            <w:r>
              <w:rPr>
                <w:b/>
                <w:color w:val="FFFFFF"/>
                <w:sz w:val="18"/>
              </w:rPr>
              <w:t>STRONGER</w:t>
            </w:r>
          </w:p>
        </w:tc>
      </w:tr>
      <w:tr>
        <w:trPr>
          <w:cantSplit w:val="1"/>
        </w:trPr>
        <w:tc>
          <w:tcPr>
            <w:tcW w:type="dxa" w:w="5083"/>
            <w:shd w:fill="F6F8FA"/>
            <w:tcBorders>
              <w:top w:val="single" w:sz="4" w:color="D9E2EC"/>
              <w:left w:val="single" w:sz="4" w:color="D9E2EC"/>
              <w:bottom w:val="single" w:sz="4" w:color="D9E2EC"/>
              <w:right w:val="single" w:sz="4" w:color="D9E2EC"/>
            </w:tcBorders>
          </w:tcPr>
          <w:p>
            <w:pPr>
              <w:spacing w:after="0"/>
            </w:pPr>
            <w:r>
              <w:t>“I am willing to do anything.”</w:t>
            </w:r>
          </w:p>
        </w:tc>
        <w:tc>
          <w:tcPr>
            <w:tcW w:type="dxa" w:w="5083"/>
            <w:shd w:fill="F7FBFF"/>
            <w:tcBorders>
              <w:top w:val="single" w:sz="4" w:color="D9E2EC"/>
              <w:left w:val="single" w:sz="4" w:color="D9E2EC"/>
              <w:bottom w:val="single" w:sz="4" w:color="D9E2EC"/>
              <w:right w:val="single" w:sz="4" w:color="D9E2EC"/>
            </w:tcBorders>
          </w:tcPr>
          <w:p>
            <w:pPr>
              <w:spacing w:after="0"/>
            </w:pPr>
            <w:r>
              <w:t>“I would be prepared to begin with [realistic task] while continuing to build experience with [method].”</w:t>
            </w:r>
          </w:p>
        </w:tc>
      </w:tr>
    </w:tbl>
    <w:p>
      <w:pPr>
        <w:spacing w:after="0"/>
      </w:pPr>
    </w:p>
    <w:p>
      <w:pPr>
        <w:pStyle w:val="Heading1"/>
      </w:pPr>
      <w:r>
        <w:t>4. A simple letter model</w:t>
      </w:r>
    </w:p>
    <w:p>
      <w:pPr>
        <w:ind w:left="360" w:right="360"/>
        <w:shd w:fill="F7FBFF"/>
      </w:pPr>
      <w:r>
        <w:rPr>
          <w:b/>
        </w:rPr>
        <w:t>Dear Dr. [Last Name],</w:t>
        <w:br/>
        <w:br/>
      </w:r>
      <w:r>
        <w:t>I am applying for [role/program] because your work on [specific topic] connects directly to my developing research interest in [specific interest]. I was especially interested in [paper/project detail] because [one-sentence connection].</w:t>
        <w:br/>
        <w:br/>
      </w:r>
      <w:r>
        <w:t>Through [project/course/O.R.B.I.T.], I developed experience with [skill] by producing [specific output]. This strengthened my ability to [skill 1], [skill 2], and [skill 3].</w:t>
        <w:br/>
        <w:br/>
      </w:r>
      <w:r>
        <w:t>I would be prepared to contribute to [task] while continuing to build the methodological foundation needed for more advanced project involvement.</w:t>
        <w:br/>
        <w:br/>
      </w:r>
      <w:r>
        <w:t>Thank you for considering my materials. I would be grateful for the opportunity to discuss whether my background and interests align with your current needs.</w:t>
        <w:br/>
        <w:br/>
        <w:t>Sincerely,</w:t>
        <w:br/>
        <w:t>[Name]</w:t>
      </w:r>
    </w:p>
    <w:p>
      <w:pPr>
        <w:pStyle w:val="Heading1"/>
      </w:pPr>
      <w:r>
        <w:t>5. Keep the letter focused on contribution</w:t>
      </w:r>
    </w:p>
    <w:p>
      <w:pPr>
        <w:spacing w:after="120"/>
      </w:pPr>
      <w:r>
        <w:t>Avoid making your need for research experience, medical school, or graduate school the main argument. Those goals may be true, but the reader needs to understand how your interests and preparation connect to their work. A strong letter centers the scholarly fit and the contribution you are prepared to make.</w:t>
      </w:r>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168FE0"/>
              <w:bottom w:val="single" w:sz="4" w:color="D9E2EC"/>
              <w:right w:val="single" w:sz="4" w:color="D9E2EC"/>
            </w:tcBorders>
          </w:tcPr>
          <w:p>
            <w:pPr>
              <w:spacing w:after="0"/>
            </w:pPr>
            <w:r>
              <w:rPr>
                <w:rFonts w:ascii="Aptos" w:hAnsi="Aptos"/>
                <w:b/>
                <w:color w:val="168FE0"/>
                <w:sz w:val="17"/>
              </w:rPr>
              <w:t xml:space="preserve">WHAT GOOD LOOKS LIKE  </w:t>
            </w:r>
            <w:r>
              <w:rPr>
                <w:rFonts w:ascii="Aptos" w:hAnsi="Aptos"/>
                <w:color w:val="0B1733"/>
                <w:sz w:val="20"/>
              </w:rPr>
              <w:t>After one page, the reader knows what you are applying for, why their work specifically interests you, what evidence shows you are prepared, and what kind of contribution you can realistically make.</w:t>
            </w:r>
          </w:p>
        </w:tc>
      </w:tr>
    </w:tbl>
    <w:p>
      <w:pPr>
        <w:pStyle w:val="Heading2"/>
      </w:pPr>
      <w:r>
        <w:t>Helpful standards &amp; references</w:t>
      </w:r>
    </w:p>
    <w:p>
      <w:pPr>
        <w:spacing w:after="40"/>
      </w:pPr>
      <w:r>
        <w:rPr>
          <w:i/>
        </w:rPr>
        <w:t>These are starting points, not substitutes for the requirements of a specific journal, conference, institution, or research team.</w:t>
      </w:r>
    </w:p>
    <w:p>
      <w:pPr>
        <w:pStyle w:val="ListBullet"/>
        <w:ind w:left="288"/>
      </w:pPr>
      <w:r>
        <w:rPr>
          <w:b/>
        </w:rPr>
        <w:t xml:space="preserve">UConn Career Center resume/CV/cover letter resources: </w:t>
      </w:r>
      <w:hyperlink r:id="rId12">
        <w:r>
          <w:rPr>
            <w:color w:val="168FE0"/>
            <w:u w:val="single"/>
          </w:rPr>
          <w:t>https://career.uconn.edu/resources/resume-cv-cover-letter-guide/</w:t>
        </w:r>
      </w:hyperlink>
    </w:p>
    <w:p>
      <w:pPr>
        <w:pStyle w:val="ListBullet"/>
        <w:ind w:left="288"/>
      </w:pPr>
      <w:r>
        <w:rPr>
          <w:b/>
        </w:rPr>
        <w:t xml:space="preserve">UConn graduate student/postdoc cover letter guide: </w:t>
      </w:r>
      <w:hyperlink r:id="rId13">
        <w:r>
          <w:rPr>
            <w:color w:val="168FE0"/>
            <w:u w:val="single"/>
          </w:rPr>
          <w:t>https://career.uconn.edu/resources/graduate-student-postdoc-resume-cover-letter-guide/</w:t>
        </w:r>
      </w:hyperlink>
    </w:p>
    <w:tbl>
      <w:tblPr>
        <w:tblW w:type="auto" w:w="0"/>
        <w:jc w:val="center"/>
        <w:tblLayout w:type="autofit"/>
        <w:tblLook w:firstColumn="1" w:firstRow="1" w:lastColumn="0" w:lastRow="0" w:noHBand="0" w:noVBand="1" w:val="04A0"/>
      </w:tblPr>
      <w:tblGrid>
        <w:gridCol w:w="10166"/>
      </w:tblGrid>
      <w:tr>
        <w:trPr>
          <w:cantSplit w:val="1"/>
        </w:trPr>
        <w:tc>
          <w:tcPr>
            <w:tcW w:type="dxa" w:w="10166"/>
            <w:shd w:fill="F5FAFE"/>
            <w:tcBorders>
              <w:top w:val="single" w:sz="4" w:color="D9E2EC"/>
              <w:left w:val="single" w:sz="18" w:color="00A6B8"/>
              <w:bottom w:val="single" w:sz="4" w:color="D9E2EC"/>
              <w:right w:val="single" w:sz="4" w:color="D9E2EC"/>
            </w:tcBorders>
          </w:tcPr>
          <w:p>
            <w:pPr>
              <w:spacing w:after="0"/>
            </w:pPr>
            <w:r>
              <w:rPr>
                <w:rFonts w:ascii="Aptos" w:hAnsi="Aptos"/>
                <w:b/>
                <w:color w:val="00A6B8"/>
                <w:sz w:val="17"/>
              </w:rPr>
              <w:t xml:space="preserve">OPEN ACCESS  </w:t>
            </w:r>
            <w:r>
              <w:rPr>
                <w:rFonts w:ascii="Aptos" w:hAnsi="Aptos"/>
                <w:color w:val="0B1733"/>
                <w:sz w:val="20"/>
              </w:rPr>
              <w:t>This O.R.B.I.T. resource is designed for educational use and may be shared with students. Always follow the requirements of your institution, research supervisor, journal, conference, or program when those requirements differ.</w:t>
            </w:r>
          </w:p>
        </w:tc>
      </w:tr>
    </w:tbl>
    <w:sectPr w:rsidR="00FC693F" w:rsidRPr="0006063C" w:rsidSect="00034616">
      <w:headerReference w:type="default" r:id="rId9"/>
      <w:footerReference w:type="default" r:id="rId10"/>
      <w:pgSz w:w="12240" w:h="15840"/>
      <w:pgMar w:top="835" w:right="1037" w:bottom="835" w:left="1037" w:header="317" w:footer="31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36174"/>
        <w:sz w:val="15"/>
      </w:rPr>
      <w:t>O.R.B.I.T. — Organized Research Building: Idea-to-Publication Track  |  contact@uconnorbitresearch.org</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912"/>
      <w:gridCol w:w="3168"/>
    </w:tblGrid>
    <w:tr>
      <w:tc>
        <w:tcPr>
          <w:tcW w:type="dxa" w:w="5040"/>
          <w:tcBorders>
            <w:bottom w:val="single" w:sz="6" w:color="D9E2EC"/>
          </w:tcBorders>
        </w:tcPr>
        <w:p>
          <w:pPr>
            <w:jc w:val="left"/>
          </w:pPr>
          <w:r>
            <w:rPr>
              <w:rFonts w:ascii="Aptos" w:hAnsi="Aptos"/>
              <w:b/>
              <w:color w:val="0B1733"/>
              <w:sz w:val="16"/>
            </w:rPr>
            <w:t>O.R.B.I.T.  |  OPEN RESEARCH RESOURCE</w:t>
          </w:r>
        </w:p>
      </w:tc>
      <w:tc>
        <w:tcPr>
          <w:tcW w:type="dxa" w:w="5040"/>
          <w:tcBorders>
            <w:bottom w:val="single" w:sz="6" w:color="D9E2EC"/>
          </w:tcBorders>
        </w:tcPr>
        <w:p>
          <w:pPr>
            <w:jc w:val="right"/>
          </w:pPr>
          <w:r>
            <w:rPr>
              <w:rFonts w:ascii="Aptos" w:hAnsi="Aptos"/>
              <w:color w:val="536174"/>
              <w:sz w:val="16"/>
            </w:rPr>
            <w:t>uconnorbitresearch.org</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color w:val="0B17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80"/>
      <w:outlineLvl w:val="0"/>
    </w:pPr>
    <w:rPr>
      <w:rFonts w:asciiTheme="majorHAnsi" w:eastAsiaTheme="majorEastAsia" w:hAnsiTheme="majorHAnsi" w:cstheme="majorBidi" w:ascii="Georgia" w:hAnsi="Georgia"/>
      <w:b/>
      <w:bCs/>
      <w:color w:val="0B1733"/>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0B1733"/>
      <w:sz w:val="27"/>
      <w:szCs w:val="26"/>
    </w:rPr>
  </w:style>
  <w:style w:type="paragraph" w:styleId="Heading3">
    <w:name w:val="heading 3"/>
    <w:basedOn w:val="Normal"/>
    <w:next w:val="Normal"/>
    <w:link w:val="Heading3Char"/>
    <w:uiPriority w:val="9"/>
    <w:unhideWhenUsed/>
    <w:qFormat/>
    <w:rsid w:val="00FC693F"/>
    <w:pPr>
      <w:keepNext/>
      <w:keepLines/>
      <w:spacing w:before="220" w:after="80"/>
      <w:outlineLvl w:val="2"/>
    </w:pPr>
    <w:rPr>
      <w:rFonts w:asciiTheme="majorHAnsi" w:eastAsiaTheme="majorEastAsia" w:hAnsiTheme="majorHAnsi" w:cstheme="majorBidi" w:ascii="Aptos" w:hAnsi="Aptos"/>
      <w:b/>
      <w:bCs/>
      <w:color w:val="00A6B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0B17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i/>
      <w:iCs/>
      <w:color w:val="536174"/>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ORBITEyebrow">
    <w:name w:val="ORBIT Eyebrow"/>
    <w:pPr>
      <w:spacing w:after="60"/>
    </w:pPr>
    <w:rPr>
      <w:rFonts w:ascii="Aptos" w:hAnsi="Aptos"/>
      <w:b/>
      <w:color w:val="168FE0"/>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career.uconn.edu/resources/resume-cv-cover-letter-guide/" TargetMode="External"/><Relationship Id="rId13" Type="http://schemas.openxmlformats.org/officeDocument/2006/relationships/hyperlink" Target="https://career.uconn.edu/resources/graduate-student-postdoc-resume-cover-letter-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